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505"/>
        <w:gridCol w:w="2324"/>
      </w:tblGrid>
      <w:tr w:rsidR="000969E6" w:rsidRPr="004E1D15" w14:paraId="22325227" w14:textId="77777777" w:rsidTr="003C58D4">
        <w:trPr>
          <w:jc w:val="center"/>
        </w:trPr>
        <w:tc>
          <w:tcPr>
            <w:tcW w:w="3402" w:type="dxa"/>
          </w:tcPr>
          <w:p w14:paraId="28A47286" w14:textId="77777777" w:rsidR="000969E6" w:rsidRPr="004E1D15" w:rsidRDefault="000969E6" w:rsidP="003C58D4">
            <w:pPr>
              <w:jc w:val="center"/>
              <w:rPr>
                <w:b/>
                <w:color w:val="323E4F" w:themeColor="text2" w:themeShade="BF"/>
                <w:sz w:val="22"/>
                <w:szCs w:val="22"/>
                <w:lang w:val="en-US"/>
              </w:rPr>
            </w:pPr>
            <w:r w:rsidRPr="004E1D15">
              <w:rPr>
                <w:b/>
                <w:noProof/>
                <w:color w:val="323E4F" w:themeColor="text2" w:themeShade="BF"/>
                <w:sz w:val="22"/>
                <w:szCs w:val="22"/>
                <w:lang w:val="be-BY"/>
              </w:rPr>
              <w:drawing>
                <wp:anchor distT="0" distB="0" distL="114300" distR="114300" simplePos="0" relativeHeight="251659264" behindDoc="0" locked="0" layoutInCell="1" allowOverlap="1" wp14:anchorId="7DA2B931" wp14:editId="66A787E8">
                  <wp:simplePos x="0" y="0"/>
                  <wp:positionH relativeFrom="column">
                    <wp:posOffset>241782</wp:posOffset>
                  </wp:positionH>
                  <wp:positionV relativeFrom="paragraph">
                    <wp:posOffset>134620</wp:posOffset>
                  </wp:positionV>
                  <wp:extent cx="1418348" cy="424281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ve Polesi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348" cy="424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05" w:type="dxa"/>
          </w:tcPr>
          <w:p w14:paraId="47CA4410" w14:textId="77777777" w:rsidR="000969E6" w:rsidRPr="004E1D15" w:rsidRDefault="000969E6" w:rsidP="003C58D4">
            <w:pPr>
              <w:jc w:val="center"/>
              <w:rPr>
                <w:b/>
                <w:color w:val="323E4F" w:themeColor="text2" w:themeShade="BF"/>
                <w:sz w:val="22"/>
                <w:szCs w:val="22"/>
                <w:lang w:val="en-US"/>
              </w:rPr>
            </w:pPr>
            <w:r w:rsidRPr="004E1D15">
              <w:rPr>
                <w:b/>
                <w:noProof/>
                <w:color w:val="323E4F" w:themeColor="text2" w:themeShade="BF"/>
                <w:sz w:val="22"/>
                <w:szCs w:val="22"/>
                <w:lang w:val="be-BY"/>
              </w:rPr>
              <w:drawing>
                <wp:inline distT="0" distB="0" distL="0" distR="0" wp14:anchorId="4415B9E7" wp14:editId="1089BEF8">
                  <wp:extent cx="1095380" cy="636422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Багна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535" cy="639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</w:tcPr>
          <w:p w14:paraId="35A1FB4C" w14:textId="77777777" w:rsidR="000969E6" w:rsidRPr="004E1D15" w:rsidRDefault="000969E6" w:rsidP="003C58D4">
            <w:pPr>
              <w:jc w:val="center"/>
              <w:rPr>
                <w:b/>
                <w:color w:val="323E4F" w:themeColor="text2" w:themeShade="BF"/>
                <w:sz w:val="22"/>
                <w:szCs w:val="22"/>
                <w:lang w:val="en-US"/>
              </w:rPr>
            </w:pPr>
            <w:r w:rsidRPr="004E1D15">
              <w:rPr>
                <w:b/>
                <w:noProof/>
                <w:color w:val="323E4F" w:themeColor="text2" w:themeShade="BF"/>
                <w:sz w:val="22"/>
                <w:szCs w:val="22"/>
                <w:lang w:val="be-BY"/>
              </w:rPr>
              <w:drawing>
                <wp:inline distT="0" distB="0" distL="0" distR="0" wp14:anchorId="0F6FE0BA" wp14:editId="520CEEA0">
                  <wp:extent cx="1126541" cy="817547"/>
                  <wp:effectExtent l="0" t="0" r="0" b="190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АПБ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166" cy="820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8656D7" w14:textId="77777777" w:rsidR="00EB4B58" w:rsidRDefault="00EB4B58"/>
    <w:p w14:paraId="5FBE6A8B" w14:textId="77777777" w:rsidR="00486987" w:rsidRDefault="00486987"/>
    <w:p w14:paraId="270A3AD4" w14:textId="77777777" w:rsidR="00B56804" w:rsidRDefault="00B56804"/>
    <w:p w14:paraId="4E7F92CF" w14:textId="77777777" w:rsidR="00486987" w:rsidRPr="0082247F" w:rsidRDefault="00486987" w:rsidP="0082247F">
      <w:pPr>
        <w:jc w:val="center"/>
        <w:rPr>
          <w:b/>
        </w:rPr>
      </w:pPr>
      <w:r w:rsidRPr="0082247F">
        <w:rPr>
          <w:b/>
        </w:rPr>
        <w:t>Круглый стол</w:t>
      </w:r>
    </w:p>
    <w:p w14:paraId="0F2FE718" w14:textId="77777777" w:rsidR="00486987" w:rsidRPr="0082247F" w:rsidRDefault="00486987" w:rsidP="0082247F">
      <w:pPr>
        <w:jc w:val="center"/>
        <w:rPr>
          <w:b/>
          <w:caps/>
        </w:rPr>
      </w:pPr>
      <w:bookmarkStart w:id="0" w:name="_heading=h.gjdgxs" w:colFirst="0" w:colLast="0"/>
      <w:bookmarkEnd w:id="0"/>
      <w:r w:rsidRPr="0082247F">
        <w:rPr>
          <w:b/>
          <w:caps/>
        </w:rPr>
        <w:t>«Потенциал агротуризма и экотуризма на Полесье»</w:t>
      </w:r>
    </w:p>
    <w:p w14:paraId="3BC139AB" w14:textId="77777777" w:rsidR="00486987" w:rsidRPr="0082247F" w:rsidRDefault="00486987" w:rsidP="0082247F">
      <w:pPr>
        <w:jc w:val="center"/>
        <w:rPr>
          <w:b/>
        </w:rPr>
      </w:pPr>
      <w:r w:rsidRPr="0082247F">
        <w:rPr>
          <w:b/>
        </w:rPr>
        <w:t>30.03.2021</w:t>
      </w:r>
    </w:p>
    <w:p w14:paraId="7ECE2691" w14:textId="77777777" w:rsidR="00A65CD4" w:rsidRPr="0082247F" w:rsidRDefault="00A65CD4" w:rsidP="0082247F">
      <w:pPr>
        <w:jc w:val="center"/>
        <w:rPr>
          <w:b/>
        </w:rPr>
      </w:pPr>
    </w:p>
    <w:p w14:paraId="45AA7386" w14:textId="77777777" w:rsidR="00486987" w:rsidRPr="0082247F" w:rsidRDefault="00486987" w:rsidP="0082247F">
      <w:pPr>
        <w:jc w:val="center"/>
        <w:rPr>
          <w:b/>
        </w:rPr>
      </w:pPr>
      <w:r w:rsidRPr="0082247F">
        <w:rPr>
          <w:b/>
        </w:rPr>
        <w:t>Пресс-релиз</w:t>
      </w:r>
    </w:p>
    <w:p w14:paraId="371EB66B" w14:textId="77777777" w:rsidR="00486987" w:rsidRPr="0082247F" w:rsidRDefault="00486987" w:rsidP="0082247F">
      <w:pPr>
        <w:jc w:val="center"/>
      </w:pPr>
    </w:p>
    <w:p w14:paraId="3048FF70" w14:textId="77777777" w:rsidR="00486987" w:rsidRPr="00486987" w:rsidRDefault="00486987" w:rsidP="00486987">
      <w:r w:rsidRPr="00486987">
        <w:t>Полесье — один из крупнейших регионов Европы, сохранившихся в состоянии, близком к естественному. За обилие оз</w:t>
      </w:r>
      <w:r>
        <w:t>ер, рек и болот его называют Ев</w:t>
      </w:r>
      <w:r w:rsidRPr="00486987">
        <w:t>ропейской Амазон</w:t>
      </w:r>
      <w:r w:rsidR="00846D05">
        <w:t>и</w:t>
      </w:r>
      <w:r w:rsidRPr="00486987">
        <w:t xml:space="preserve">ей. Общая площадь </w:t>
      </w:r>
      <w:r w:rsidR="00BE1E61">
        <w:t>Полесья</w:t>
      </w:r>
      <w:r w:rsidRPr="00486987">
        <w:t xml:space="preserve"> около 186 000 км2, что в два раза больше площади Португалии. Принадлежит «Амазония» сразу четырем странам — Украин</w:t>
      </w:r>
      <w:r w:rsidR="006C59D7">
        <w:t>е</w:t>
      </w:r>
      <w:r w:rsidRPr="00486987">
        <w:t xml:space="preserve"> (94 000 км2), Беларуси (62 000 км2), </w:t>
      </w:r>
      <w:r w:rsidR="006C59D7" w:rsidRPr="00486987">
        <w:t>России (23 000 км2)</w:t>
      </w:r>
      <w:r w:rsidR="006C59D7">
        <w:t xml:space="preserve"> и </w:t>
      </w:r>
      <w:r w:rsidRPr="00486987">
        <w:t>Польш</w:t>
      </w:r>
      <w:r w:rsidR="006C59D7">
        <w:t>е</w:t>
      </w:r>
      <w:r w:rsidRPr="00486987">
        <w:t xml:space="preserve"> (7 000 км2</w:t>
      </w:r>
      <w:r w:rsidR="006C59D7">
        <w:t>)</w:t>
      </w:r>
      <w:r w:rsidRPr="00486987">
        <w:t>.</w:t>
      </w:r>
    </w:p>
    <w:p w14:paraId="7B7C39FC" w14:textId="77777777" w:rsidR="0082247F" w:rsidRPr="0082247F" w:rsidRDefault="0082247F" w:rsidP="0082247F">
      <w:r w:rsidRPr="0082247F">
        <w:t xml:space="preserve">От этой территории зависит выживание многих видов, находящихся под угрозой исчезновения, включая зубров, серых волков и евразийских рысей, </w:t>
      </w:r>
      <w:r w:rsidR="00BE1E61">
        <w:t xml:space="preserve">многочисленных </w:t>
      </w:r>
      <w:r w:rsidRPr="0082247F">
        <w:t>перелетных птиц. Полесье является важнейшим местом размножения вертлявой камыш</w:t>
      </w:r>
      <w:r w:rsidR="00771953">
        <w:t>о</w:t>
      </w:r>
      <w:r w:rsidRPr="0082247F">
        <w:t>вки — самой редкой перелетной певчей птицы в Европе.</w:t>
      </w:r>
    </w:p>
    <w:p w14:paraId="67C971A1" w14:textId="77777777" w:rsidR="00486987" w:rsidRDefault="006C59D7" w:rsidP="00486987">
      <w:r>
        <w:t>Несмотря на огромный природный туристический потенциал</w:t>
      </w:r>
      <w:r w:rsidRPr="00FA4C6A">
        <w:t>, основу которого составляет</w:t>
      </w:r>
      <w:r>
        <w:t xml:space="preserve"> </w:t>
      </w:r>
      <w:r w:rsidRPr="00FA4C6A">
        <w:t>обши</w:t>
      </w:r>
      <w:r>
        <w:t xml:space="preserve">рная сеть охраняемых территорий, на международном уровне Полесье почти неизвестно. </w:t>
      </w:r>
      <w:r w:rsidR="00BE1E61">
        <w:t>Н</w:t>
      </w:r>
      <w:r>
        <w:t>е в полной мере</w:t>
      </w:r>
      <w:r w:rsidR="00BE1E61">
        <w:t xml:space="preserve"> регион</w:t>
      </w:r>
      <w:r>
        <w:t xml:space="preserve"> оценен и местными туристами.</w:t>
      </w:r>
    </w:p>
    <w:p w14:paraId="36191BB5" w14:textId="77777777" w:rsidR="006C59D7" w:rsidRDefault="006C59D7" w:rsidP="00486987">
      <w:r w:rsidRPr="00035A6D">
        <w:t>Всемирная туристская организация прогнозирует, что к 2030</w:t>
      </w:r>
      <w:r>
        <w:t> </w:t>
      </w:r>
      <w:r w:rsidRPr="00035A6D">
        <w:t>году произойдет смена туристических приоритетов, в результате чего более половины всех визитов туристов будет приходиться на страны с развивающейся экономикой.</w:t>
      </w:r>
      <w:r>
        <w:t xml:space="preserve"> </w:t>
      </w:r>
      <w:r w:rsidR="00BE1E61">
        <w:t>Уже сейчас в</w:t>
      </w:r>
      <w:r w:rsidRPr="00FA4C6A">
        <w:t>се чаще туристы отдают предпочтение нетрадиционным направления туризма, малоизученным</w:t>
      </w:r>
      <w:r>
        <w:t xml:space="preserve"> </w:t>
      </w:r>
      <w:r w:rsidRPr="00FA4C6A">
        <w:t>странам. Их интересуют естественные ландшафты, флора и фауна, новые и уникальные впечатления.</w:t>
      </w:r>
    </w:p>
    <w:p w14:paraId="7C48D002" w14:textId="77777777" w:rsidR="006C59D7" w:rsidRDefault="006C59D7" w:rsidP="00486987">
      <w:r>
        <w:t xml:space="preserve">Беларусь, Украина и Польша, занимающие выгодное положение </w:t>
      </w:r>
      <w:r w:rsidRPr="00035A6D">
        <w:t>на стыке ЕС и Евразии</w:t>
      </w:r>
      <w:r>
        <w:t xml:space="preserve">, могут извлечь дополнительную выгоду, если сосредоточатся на развитии туристических направлений, связанных </w:t>
      </w:r>
      <w:r w:rsidR="00B044D3">
        <w:t>с</w:t>
      </w:r>
      <w:r>
        <w:t xml:space="preserve"> использованием богатейшего природного потенциала </w:t>
      </w:r>
      <w:r w:rsidR="00585FC1">
        <w:t xml:space="preserve">и уникального культурного наследия </w:t>
      </w:r>
      <w:r>
        <w:t>Полесья</w:t>
      </w:r>
      <w:r w:rsidR="00B044D3">
        <w:t xml:space="preserve">: </w:t>
      </w:r>
      <w:proofErr w:type="spellStart"/>
      <w:r w:rsidR="00B044D3">
        <w:t>агроэкотуризм</w:t>
      </w:r>
      <w:proofErr w:type="spellEnd"/>
      <w:r w:rsidR="00B044D3">
        <w:t>, экотуризм на особо охраняемых природных территориях, водный туризм, туризм на базе лесного фонда.</w:t>
      </w:r>
    </w:p>
    <w:p w14:paraId="1060D417" w14:textId="77777777" w:rsidR="00B044D3" w:rsidRDefault="00585FC1" w:rsidP="00B044D3">
      <w:r>
        <w:t>Туриз</w:t>
      </w:r>
      <w:r w:rsidR="00914FAC">
        <w:t>м</w:t>
      </w:r>
      <w:r w:rsidR="00B044D3">
        <w:t xml:space="preserve"> </w:t>
      </w:r>
      <w:r w:rsidR="006C59D7">
        <w:t>становится нов</w:t>
      </w:r>
      <w:r w:rsidR="00BE1E61">
        <w:t>ой</w:t>
      </w:r>
      <w:r w:rsidR="006C59D7">
        <w:t xml:space="preserve"> точк</w:t>
      </w:r>
      <w:r w:rsidR="00BE1E61">
        <w:t>ой</w:t>
      </w:r>
      <w:r w:rsidR="006C59D7">
        <w:t xml:space="preserve"> роста национальных экономик. Так, </w:t>
      </w:r>
      <w:r w:rsidR="00B044D3">
        <w:t xml:space="preserve">в Беларуси </w:t>
      </w:r>
      <w:r w:rsidR="00B044D3" w:rsidRPr="00FA4C6A">
        <w:t>с 2014 по 201</w:t>
      </w:r>
      <w:r w:rsidR="00B044D3">
        <w:t>8</w:t>
      </w:r>
      <w:r w:rsidR="00B044D3" w:rsidRPr="00FA4C6A">
        <w:t xml:space="preserve"> год </w:t>
      </w:r>
      <w:r>
        <w:t xml:space="preserve">его </w:t>
      </w:r>
      <w:r w:rsidR="00B044D3" w:rsidRPr="00FA4C6A">
        <w:t>доля в ВВП увеличилась с 1,8 до 2,</w:t>
      </w:r>
      <w:r w:rsidR="00B044D3">
        <w:t>5</w:t>
      </w:r>
      <w:r w:rsidR="00B044D3" w:rsidRPr="00FA4C6A">
        <w:t xml:space="preserve">%, а </w:t>
      </w:r>
      <w:r w:rsidR="00B044D3">
        <w:t xml:space="preserve">доля занятых в секторе по отношению к списочной численности занятых в экономике </w:t>
      </w:r>
      <w:r w:rsidR="00BE1E61">
        <w:t>выросла</w:t>
      </w:r>
      <w:r w:rsidR="00B044D3">
        <w:t xml:space="preserve"> с 5 до 5,9%.</w:t>
      </w:r>
    </w:p>
    <w:p w14:paraId="6DB53777" w14:textId="77777777" w:rsidR="00A82C3F" w:rsidRPr="00DC4F83" w:rsidRDefault="00585FC1" w:rsidP="00486987">
      <w:r>
        <w:t>С</w:t>
      </w:r>
      <w:r w:rsidRPr="00035A6D">
        <w:t xml:space="preserve">оздание рабочего места в </w:t>
      </w:r>
      <w:r w:rsidR="00914FAC">
        <w:t>туризме</w:t>
      </w:r>
      <w:r w:rsidRPr="00035A6D">
        <w:t xml:space="preserve"> на порядок дешевле, чем в промышленности и агропромышленном комплексе. Значительно меньше средств требуется для последующей генерации единицы добавленной стоимости</w:t>
      </w:r>
      <w:r>
        <w:t xml:space="preserve">. </w:t>
      </w:r>
      <w:r w:rsidR="00A82C3F">
        <w:t xml:space="preserve">Например, по </w:t>
      </w:r>
      <w:r w:rsidR="00A82C3F">
        <w:lastRenderedPageBreak/>
        <w:t xml:space="preserve">экспертным оценкам, для получения 1 тыс. </w:t>
      </w:r>
      <w:r w:rsidR="00A82C3F">
        <w:rPr>
          <w:lang w:val="en-US"/>
        </w:rPr>
        <w:t xml:space="preserve">BYN </w:t>
      </w:r>
      <w:r w:rsidR="00A82C3F">
        <w:t xml:space="preserve">добавленной стоимости в год, в </w:t>
      </w:r>
      <w:proofErr w:type="spellStart"/>
      <w:r w:rsidR="00A82C3F">
        <w:t>агроэкотуризме</w:t>
      </w:r>
      <w:proofErr w:type="spellEnd"/>
      <w:r w:rsidR="00A82C3F">
        <w:t xml:space="preserve"> необходимо инвестировать 3,2 тыс. </w:t>
      </w:r>
      <w:r w:rsidR="00A82C3F">
        <w:rPr>
          <w:lang w:val="en-US"/>
        </w:rPr>
        <w:t>BYN</w:t>
      </w:r>
      <w:r w:rsidR="00A82C3F">
        <w:t xml:space="preserve">, тогда как </w:t>
      </w:r>
      <w:r w:rsidR="00DC4F83">
        <w:t xml:space="preserve">по промышленным проектам 6-7 тыс. </w:t>
      </w:r>
      <w:r w:rsidR="00DC4F83">
        <w:rPr>
          <w:lang w:val="en-US"/>
        </w:rPr>
        <w:t>BYN</w:t>
      </w:r>
      <w:r w:rsidR="00DC4F83">
        <w:t xml:space="preserve"> и больше.</w:t>
      </w:r>
    </w:p>
    <w:p w14:paraId="5C1DCA83" w14:textId="77777777" w:rsidR="00914FAC" w:rsidRDefault="00585FC1" w:rsidP="00486987">
      <w:r w:rsidRPr="00035A6D">
        <w:t>Иными словами, один и тот же объем инвестиций в секторе туризма может создать значительно больше рабочих мест и привести к более существенному росту добавленной стоимости (росту ВВП)</w:t>
      </w:r>
      <w:r>
        <w:t>, чем в других отраслях.</w:t>
      </w:r>
      <w:r w:rsidR="00BE1E61">
        <w:t xml:space="preserve"> </w:t>
      </w:r>
      <w:r w:rsidR="00A82C3F" w:rsidRPr="00035A6D">
        <w:t>Интенсификация туризма может быть относительно дешевым способом ускорить экономический рост Полесья, где</w:t>
      </w:r>
      <w:r w:rsidR="00914FAC">
        <w:t xml:space="preserve"> много отстающих в развитии районов, а также высок риск бедности.</w:t>
      </w:r>
    </w:p>
    <w:p w14:paraId="7DEEEE36" w14:textId="77777777" w:rsidR="008132D2" w:rsidRDefault="00914FAC" w:rsidP="00914FAC">
      <w:r>
        <w:t>Круглый стол «Потенциал агротуризма и экотуризма на Полесье» проводится в рамках общественной кампания «</w:t>
      </w:r>
      <w:r>
        <w:rPr>
          <w:lang w:val="en-US"/>
        </w:rPr>
        <w:t xml:space="preserve">Save </w:t>
      </w:r>
      <w:proofErr w:type="spellStart"/>
      <w:r>
        <w:rPr>
          <w:lang w:val="en-US"/>
        </w:rPr>
        <w:t>Po</w:t>
      </w:r>
      <w:r w:rsidR="00CE5B1D">
        <w:rPr>
          <w:lang w:val="en-US"/>
        </w:rPr>
        <w:t>l</w:t>
      </w:r>
      <w:r>
        <w:rPr>
          <w:lang w:val="en-US"/>
        </w:rPr>
        <w:t>esia</w:t>
      </w:r>
      <w:proofErr w:type="spellEnd"/>
      <w:r>
        <w:t>»</w:t>
      </w:r>
      <w:r>
        <w:rPr>
          <w:lang w:val="en-US"/>
        </w:rPr>
        <w:t xml:space="preserve"> (</w:t>
      </w:r>
      <w:r>
        <w:t xml:space="preserve">рус. </w:t>
      </w:r>
      <w:r w:rsidR="00BE1E61">
        <w:t>–</w:t>
      </w:r>
      <w:r>
        <w:t xml:space="preserve"> «</w:t>
      </w:r>
      <w:r w:rsidR="00A65CD4">
        <w:t>Сохраним</w:t>
      </w:r>
      <w:r>
        <w:t xml:space="preserve"> Полесье»</w:t>
      </w:r>
      <w:r>
        <w:rPr>
          <w:lang w:val="en-US"/>
        </w:rPr>
        <w:t>)</w:t>
      </w:r>
      <w:r>
        <w:t>, поддержанной рядом экологических организаций, а</w:t>
      </w:r>
      <w:r w:rsidR="008132D2">
        <w:t xml:space="preserve"> также деловой общественностью.</w:t>
      </w:r>
    </w:p>
    <w:p w14:paraId="523579AA" w14:textId="77777777" w:rsidR="00914FAC" w:rsidRDefault="00914FAC" w:rsidP="00486987">
      <w:r>
        <w:t xml:space="preserve">Цель </w:t>
      </w:r>
      <w:r w:rsidR="00A65CD4">
        <w:t xml:space="preserve">кампании </w:t>
      </w:r>
      <w:r>
        <w:t xml:space="preserve">– </w:t>
      </w:r>
      <w:r w:rsidR="00906C2A">
        <w:t xml:space="preserve">привлечь внимание к необходимости сохранить Полесье как уникальный природный комплекс европейского масштаба. </w:t>
      </w:r>
      <w:r w:rsidR="00BE1E61">
        <w:t xml:space="preserve">Для этого </w:t>
      </w:r>
      <w:r w:rsidR="00906C2A">
        <w:t xml:space="preserve">ведется сбор подписей под соответствующей </w:t>
      </w:r>
      <w:hyperlink r:id="rId7" w:history="1">
        <w:r w:rsidR="00906C2A" w:rsidRPr="00906C2A">
          <w:rPr>
            <w:rStyle w:val="a4"/>
          </w:rPr>
          <w:t>петицией</w:t>
        </w:r>
      </w:hyperlink>
      <w:r w:rsidR="00906C2A">
        <w:t>. Участники кампании также хотят показать</w:t>
      </w:r>
      <w:r>
        <w:t xml:space="preserve"> один из путей устойчивого развития региона, в том числе представить туризм как </w:t>
      </w:r>
      <w:r w:rsidR="00EC0794">
        <w:t xml:space="preserve">альтернативу некоторым крупным инфраструктурным проектам (например, проекту реконструкции водного пути Е40), которые </w:t>
      </w:r>
      <w:r w:rsidR="004960CB">
        <w:t>сопряжены со значительными экологическими угрозами.</w:t>
      </w:r>
      <w:r w:rsidR="008132D2">
        <w:t xml:space="preserve"> Расчеты показывают, что если </w:t>
      </w:r>
      <w:r w:rsidR="008132D2" w:rsidRPr="00035A6D">
        <w:t>инвестиции в 1</w:t>
      </w:r>
      <w:r w:rsidR="008132D2">
        <w:t> </w:t>
      </w:r>
      <w:r w:rsidR="008132D2" w:rsidRPr="00035A6D">
        <w:t>млрд евро (во столько предварительно оценено обустройство белорусского участка водного пути Е40 по IV</w:t>
      </w:r>
      <w:r w:rsidR="008132D2">
        <w:t> </w:t>
      </w:r>
      <w:r w:rsidR="008132D2" w:rsidRPr="00035A6D">
        <w:t>классу судоходства) переориентировать на реализацию туристических проектов Полесья, то социально-экономическая отдача в виде создания новых рабочих мест и ускорения экономического роста существенно увелич</w:t>
      </w:r>
      <w:r w:rsidR="00BE1E61">
        <w:t>ится</w:t>
      </w:r>
      <w:r w:rsidR="008132D2" w:rsidRPr="00035A6D">
        <w:t>.</w:t>
      </w:r>
    </w:p>
    <w:p w14:paraId="688945E6" w14:textId="77777777" w:rsidR="00D35D0B" w:rsidRDefault="002D1AAE" w:rsidP="00486987">
      <w:r w:rsidRPr="002D1AAE">
        <w:rPr>
          <w:b/>
        </w:rPr>
        <w:t xml:space="preserve">В числе инициатив кампании – подать номинационную заявку на придание </w:t>
      </w:r>
      <w:proofErr w:type="spellStart"/>
      <w:r w:rsidRPr="002D1AAE">
        <w:rPr>
          <w:b/>
        </w:rPr>
        <w:t>Припятскому</w:t>
      </w:r>
      <w:proofErr w:type="spellEnd"/>
      <w:r w:rsidRPr="002D1AAE">
        <w:rPr>
          <w:b/>
        </w:rPr>
        <w:t xml:space="preserve"> Полесью статуса объекта всемирного наследия ЮНЕСКО. </w:t>
      </w:r>
      <w:r w:rsidRPr="002D1AAE">
        <w:t>Этот статус привлечет внимание к региону на мировом уровне, улучшит его туристическую привлекательность.</w:t>
      </w:r>
    </w:p>
    <w:p w14:paraId="754B6BE8" w14:textId="77777777" w:rsidR="00446676" w:rsidRDefault="00446676" w:rsidP="00486987"/>
    <w:p w14:paraId="69779DF0" w14:textId="77777777" w:rsidR="00446676" w:rsidRPr="00446676" w:rsidRDefault="00446676" w:rsidP="00446676">
      <w:r w:rsidRPr="00446676">
        <w:t xml:space="preserve">Для аккредитации: </w:t>
      </w:r>
      <w:hyperlink r:id="rId8" w:history="1">
        <w:r w:rsidRPr="00825818">
          <w:rPr>
            <w:rStyle w:val="a4"/>
          </w:rPr>
          <w:t>bahna.land@gmail.com</w:t>
        </w:r>
      </w:hyperlink>
      <w:r>
        <w:t>, +375 29 778 74 08 (</w:t>
      </w:r>
      <w:r>
        <w:rPr>
          <w:lang w:val="en-US"/>
        </w:rPr>
        <w:t>Viber, WhatsApp</w:t>
      </w:r>
      <w:r>
        <w:t>)</w:t>
      </w:r>
    </w:p>
    <w:p w14:paraId="2CF2E75E" w14:textId="77777777" w:rsidR="00446676" w:rsidRPr="00446676" w:rsidRDefault="00446676" w:rsidP="00486987"/>
    <w:sectPr w:rsidR="00446676" w:rsidRPr="0044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987"/>
    <w:rsid w:val="000969E6"/>
    <w:rsid w:val="002D1AAE"/>
    <w:rsid w:val="00446676"/>
    <w:rsid w:val="00476D41"/>
    <w:rsid w:val="00486987"/>
    <w:rsid w:val="004960CB"/>
    <w:rsid w:val="00585FC1"/>
    <w:rsid w:val="006C59D7"/>
    <w:rsid w:val="00771953"/>
    <w:rsid w:val="008132D2"/>
    <w:rsid w:val="0082247F"/>
    <w:rsid w:val="00846D05"/>
    <w:rsid w:val="00906C2A"/>
    <w:rsid w:val="00914FAC"/>
    <w:rsid w:val="00A65CD4"/>
    <w:rsid w:val="00A82C3F"/>
    <w:rsid w:val="00B044D3"/>
    <w:rsid w:val="00B56804"/>
    <w:rsid w:val="00BE1E61"/>
    <w:rsid w:val="00CE5B1D"/>
    <w:rsid w:val="00D35D0B"/>
    <w:rsid w:val="00DC4F83"/>
    <w:rsid w:val="00EB4B58"/>
    <w:rsid w:val="00EC0794"/>
    <w:rsid w:val="00F0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D5BE"/>
  <w15:chartTrackingRefBased/>
  <w15:docId w15:val="{229E0237-3E0E-4B89-ADBD-9661A8653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be-BY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987"/>
    <w:pPr>
      <w:jc w:val="both"/>
    </w:pPr>
    <w:rPr>
      <w:rFonts w:eastAsia="Arial"/>
      <w:lang w:val="ru-RU" w:eastAsia="be-BY"/>
    </w:rPr>
  </w:style>
  <w:style w:type="paragraph" w:styleId="3">
    <w:name w:val="heading 3"/>
    <w:basedOn w:val="a"/>
    <w:link w:val="30"/>
    <w:uiPriority w:val="9"/>
    <w:qFormat/>
    <w:rsid w:val="00446676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987"/>
    <w:pPr>
      <w:spacing w:after="0"/>
      <w:jc w:val="both"/>
    </w:pPr>
    <w:rPr>
      <w:rFonts w:eastAsia="Arial"/>
      <w:lang w:val="ru-RU" w:eastAsia="be-B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6C2A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446676"/>
    <w:rPr>
      <w:rFonts w:ascii="Times New Roman" w:eastAsia="Times New Roman" w:hAnsi="Times New Roman" w:cs="Times New Roman"/>
      <w:b/>
      <w:bCs/>
      <w:sz w:val="27"/>
      <w:szCs w:val="27"/>
      <w:lang w:eastAsia="be-BY"/>
    </w:rPr>
  </w:style>
  <w:style w:type="character" w:customStyle="1" w:styleId="go">
    <w:name w:val="go"/>
    <w:basedOn w:val="a0"/>
    <w:rsid w:val="00446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na.land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hange.org/p/%D1%81%D0%BE%D1%85%D1%80%D0%B0%D0%BD%D0%B8%D0%BC-%D0%BF%D0%BE%D0%BB%D0%B5%D1%81%D1%8C%D0%B5-%D0%B5%D0%B2%D1%80%D0%BE%D0%BF%D0%B5%D0%B9%D1%81%D0%BA%D1%83%D1%8E-%D0%B0%D0%BC%D0%B0%D0%B7%D0%BE%D0%BD%D0%B8%D1%8E-%D0%BF%D0%BE%D0%BA%D0%B0-%D0%BD%D0%B5-%D1%81%D1%82%D0%B0%D0%BB%D0%BE-%D0%BF%D0%BE%D0%B7%D0%B4%D0%BD%D0%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3973</Characters>
  <Application>Microsoft Office Word</Application>
  <DocSecurity>0</DocSecurity>
  <Lines>74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Аесь Герасименко</dc:creator>
  <cp:keywords/>
  <dc:description/>
  <cp:lastModifiedBy>Oleg Lystopad</cp:lastModifiedBy>
  <cp:revision>2</cp:revision>
  <dcterms:created xsi:type="dcterms:W3CDTF">2021-03-29T08:48:00Z</dcterms:created>
  <dcterms:modified xsi:type="dcterms:W3CDTF">2021-03-29T08:48:00Z</dcterms:modified>
</cp:coreProperties>
</file>